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5" w:rsidRDefault="00CA56E5" w:rsidP="00CA56E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A.S.D.Govt.Degree</w:t>
      </w:r>
      <w:proofErr w:type="spellEnd"/>
      <w:r>
        <w:rPr>
          <w:b/>
          <w:sz w:val="40"/>
          <w:szCs w:val="40"/>
        </w:rPr>
        <w:t xml:space="preserve"> College for </w:t>
      </w:r>
      <w:proofErr w:type="gramStart"/>
      <w:r>
        <w:rPr>
          <w:b/>
          <w:sz w:val="40"/>
          <w:szCs w:val="40"/>
        </w:rPr>
        <w:t>Women(</w:t>
      </w:r>
      <w:proofErr w:type="gramEnd"/>
      <w:r>
        <w:rPr>
          <w:b/>
          <w:sz w:val="40"/>
          <w:szCs w:val="40"/>
        </w:rPr>
        <w:t>A),Kakinada</w:t>
      </w:r>
    </w:p>
    <w:p w:rsidR="00CA56E5" w:rsidRDefault="00CA56E5" w:rsidP="00CA56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Chemistry Syllabus</w:t>
      </w:r>
    </w:p>
    <w:p w:rsidR="00CA56E5" w:rsidRPr="00BF54B5" w:rsidRDefault="00CA56E5" w:rsidP="00CA56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4B5">
        <w:rPr>
          <w:rFonts w:ascii="Times New Roman" w:eastAsia="Times New Roman" w:hAnsi="Times New Roman" w:cs="Times New Roman"/>
          <w:b/>
          <w:sz w:val="24"/>
          <w:szCs w:val="24"/>
        </w:rPr>
        <w:t>A.S.D.GOVERNMENT DEGREE COLLEGE FOR WOMEN (A), KAKINADA</w:t>
      </w:r>
    </w:p>
    <w:p w:rsidR="00CA56E5" w:rsidRPr="00B76CF6" w:rsidRDefault="00CA56E5" w:rsidP="00CA56E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76CF6">
        <w:rPr>
          <w:rFonts w:ascii="Times New Roman" w:eastAsia="Times New Roman" w:hAnsi="Times New Roman" w:cs="Times New Roman"/>
          <w:b/>
        </w:rPr>
        <w:t>DEPARTMENT OF CHEMISTRY</w:t>
      </w:r>
    </w:p>
    <w:p w:rsidR="00CA56E5" w:rsidRPr="00B76CF6" w:rsidRDefault="00CA56E5" w:rsidP="00CA56E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BOARD OF STUDIES: </w:t>
      </w:r>
      <w:r w:rsidRPr="00B76CF6">
        <w:rPr>
          <w:rFonts w:ascii="Times New Roman" w:eastAsia="Times New Roman" w:hAnsi="Times New Roman" w:cs="Times New Roman"/>
          <w:b/>
        </w:rPr>
        <w:t>201</w:t>
      </w:r>
      <w:r>
        <w:rPr>
          <w:rFonts w:ascii="Times New Roman" w:eastAsia="Times New Roman" w:hAnsi="Times New Roman" w:cs="Times New Roman"/>
          <w:b/>
        </w:rPr>
        <w:t>7</w:t>
      </w:r>
      <w:r w:rsidRPr="00B76CF6">
        <w:rPr>
          <w:rFonts w:ascii="Times New Roman" w:eastAsia="Times New Roman" w:hAnsi="Times New Roman" w:cs="Times New Roman"/>
          <w:b/>
        </w:rPr>
        <w:t>-1</w:t>
      </w:r>
      <w:r>
        <w:rPr>
          <w:rFonts w:ascii="Times New Roman" w:eastAsia="Times New Roman" w:hAnsi="Times New Roman" w:cs="Times New Roman"/>
          <w:b/>
        </w:rPr>
        <w:t>8</w:t>
      </w:r>
    </w:p>
    <w:p w:rsidR="00CA56E5" w:rsidRPr="00B76CF6" w:rsidRDefault="00CA56E5" w:rsidP="00CA56E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</w:t>
      </w:r>
      <w:r w:rsidRPr="00B800F9">
        <w:rPr>
          <w:rFonts w:ascii="Times New Roman" w:eastAsia="Times New Roman" w:hAnsi="Times New Roman" w:cs="Times New Roman"/>
          <w:b/>
        </w:rPr>
        <w:t>FIRST YEAR</w:t>
      </w:r>
      <w:r>
        <w:rPr>
          <w:rFonts w:ascii="Times New Roman" w:eastAsia="Times New Roman" w:hAnsi="Times New Roman" w:cs="Times New Roman"/>
          <w:b/>
        </w:rPr>
        <w:t>,</w:t>
      </w:r>
      <w:r w:rsidRPr="00B800F9">
        <w:rPr>
          <w:rFonts w:ascii="Times New Roman" w:eastAsia="Times New Roman" w:hAnsi="Times New Roman" w:cs="Times New Roman"/>
          <w:b/>
        </w:rPr>
        <w:t xml:space="preserve"> SEMESTER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Pr="00B800F9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                              Dt</w:t>
      </w:r>
      <w:proofErr w:type="gramStart"/>
      <w:r>
        <w:rPr>
          <w:rFonts w:ascii="Times New Roman" w:eastAsia="Times New Roman" w:hAnsi="Times New Roman" w:cs="Times New Roman"/>
          <w:b/>
        </w:rPr>
        <w:t>:29</w:t>
      </w:r>
      <w:r w:rsidRPr="00EA618A">
        <w:rPr>
          <w:rFonts w:ascii="Times New Roman" w:eastAsia="Times New Roman" w:hAnsi="Times New Roman" w:cs="Times New Roman"/>
          <w:b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June,2017 </w:t>
      </w:r>
    </w:p>
    <w:p w:rsidR="00CA56E5" w:rsidRPr="00612CD9" w:rsidRDefault="00CA56E5" w:rsidP="00CA56E5">
      <w:pPr>
        <w:spacing w:after="0"/>
        <w:rPr>
          <w:rFonts w:ascii="Times New Roman" w:eastAsia="Times New Roman" w:hAnsi="Times New Roman" w:cs="Times New Roman"/>
        </w:rPr>
      </w:pPr>
      <w:r w:rsidRPr="00B76CF6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4102FE">
        <w:rPr>
          <w:rFonts w:ascii="Times New Roman" w:eastAsia="Times New Roman" w:hAnsi="Times New Roman" w:cs="Times New Roman"/>
          <w:b/>
          <w:sz w:val="24"/>
          <w:szCs w:val="24"/>
        </w:rPr>
        <w:t xml:space="preserve">INORGANIC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&amp; ORGANIC </w:t>
      </w:r>
      <w:r w:rsidRPr="004102FE">
        <w:rPr>
          <w:rFonts w:ascii="Times New Roman" w:eastAsia="Times New Roman" w:hAnsi="Times New Roman" w:cs="Times New Roman"/>
          <w:b/>
          <w:sz w:val="24"/>
          <w:szCs w:val="24"/>
        </w:rPr>
        <w:t xml:space="preserve">CHEMISTRY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60hrs (4h / w)         </w:t>
      </w:r>
    </w:p>
    <w:p w:rsidR="00CA56E5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E5" w:rsidRDefault="00CA56E5" w:rsidP="00CA56E5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4102FE">
        <w:rPr>
          <w:rFonts w:ascii="Times New Roman" w:eastAsia="Times New Roman" w:hAnsi="Times New Roman" w:cs="Times New Roman"/>
          <w:b/>
          <w:sz w:val="24"/>
          <w:szCs w:val="24"/>
        </w:rPr>
        <w:t>INORGANIC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CHEMISTRY – I                   </w:t>
      </w:r>
      <w:r w:rsidRPr="004102FE">
        <w:rPr>
          <w:rFonts w:ascii="Times New Roman" w:eastAsia="Times New Roman" w:hAnsi="Times New Roman" w:cs="Times New Roman"/>
          <w:b/>
          <w:sz w:val="24"/>
          <w:szCs w:val="24"/>
        </w:rPr>
        <w:t>30h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r w:rsidRPr="004102FE">
        <w:rPr>
          <w:rFonts w:ascii="Times New Roman" w:eastAsia="Times New Roman" w:hAnsi="Times New Roman" w:cs="Times New Roman"/>
          <w:b/>
          <w:sz w:val="24"/>
          <w:szCs w:val="24"/>
        </w:rPr>
        <w:t xml:space="preserve"> (2h/W)</w:t>
      </w:r>
    </w:p>
    <w:p w:rsidR="00CA56E5" w:rsidRDefault="00CA56E5" w:rsidP="00CA5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E5" w:rsidRPr="00EA618A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A61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 – I</w:t>
      </w:r>
    </w:p>
    <w:p w:rsidR="00CA56E5" w:rsidRPr="009C09AA" w:rsidRDefault="00CA56E5" w:rsidP="00CA56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>P-BLOCK ELEMENTS:</w:t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</w:p>
    <w:p w:rsidR="00CA56E5" w:rsidRPr="001121DE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3D">
        <w:rPr>
          <w:rFonts w:ascii="Times New Roman" w:eastAsia="Times New Roman" w:hAnsi="Times New Roman" w:cs="Times New Roman"/>
          <w:sz w:val="24"/>
          <w:szCs w:val="24"/>
        </w:rPr>
        <w:t>General characteristics of elements of groups 13, 14 and 15</w:t>
      </w:r>
    </w:p>
    <w:p w:rsidR="00CA56E5" w:rsidRPr="00832740" w:rsidRDefault="00CA56E5" w:rsidP="00CA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832740">
        <w:rPr>
          <w:rFonts w:ascii="Times New Roman" w:hAnsi="Times New Roman" w:cs="Times New Roman"/>
          <w:b/>
          <w:bCs/>
          <w:iCs/>
          <w:sz w:val="24"/>
          <w:szCs w:val="24"/>
        </w:rPr>
        <w:t>Group - 13</w:t>
      </w:r>
      <w:r w:rsidRPr="00832740">
        <w:rPr>
          <w:rFonts w:ascii="Times New Roman" w:hAnsi="Times New Roman" w:cs="Times New Roman"/>
          <w:sz w:val="24"/>
          <w:szCs w:val="24"/>
        </w:rPr>
        <w:t>:</w:t>
      </w:r>
      <w:r w:rsidRPr="00832740">
        <w:rPr>
          <w:rFonts w:ascii="TimesNewRoman" w:hAnsi="TimesNewRoman" w:cs="TimesNewRoman"/>
          <w:sz w:val="25"/>
          <w:szCs w:val="25"/>
        </w:rPr>
        <w:t xml:space="preserve"> </w:t>
      </w:r>
      <w:r w:rsidRPr="00832740">
        <w:rPr>
          <w:rFonts w:ascii="Times New Roman" w:hAnsi="Times New Roman" w:cs="Times New Roman"/>
          <w:sz w:val="24"/>
          <w:szCs w:val="24"/>
        </w:rPr>
        <w:t xml:space="preserve">Synthesis and structure of </w:t>
      </w:r>
      <w:proofErr w:type="spellStart"/>
      <w:r w:rsidRPr="00832740">
        <w:rPr>
          <w:rFonts w:ascii="Times New Roman" w:hAnsi="Times New Roman" w:cs="Times New Roman"/>
          <w:sz w:val="24"/>
          <w:szCs w:val="24"/>
        </w:rPr>
        <w:t>Diborane</w:t>
      </w:r>
      <w:proofErr w:type="spellEnd"/>
      <w:r w:rsidRPr="00832740">
        <w:rPr>
          <w:rFonts w:ascii="Times New Roman" w:hAnsi="Times New Roman" w:cs="Times New Roman"/>
          <w:sz w:val="24"/>
          <w:szCs w:val="24"/>
        </w:rPr>
        <w:t xml:space="preserve"> and Higher </w:t>
      </w:r>
      <w:proofErr w:type="spellStart"/>
      <w:r w:rsidRPr="00832740">
        <w:rPr>
          <w:rFonts w:ascii="Times New Roman" w:hAnsi="Times New Roman" w:cs="Times New Roman"/>
          <w:sz w:val="24"/>
          <w:szCs w:val="24"/>
        </w:rPr>
        <w:t>Boranes</w:t>
      </w:r>
      <w:proofErr w:type="spellEnd"/>
      <w:r w:rsidRPr="00832740">
        <w:rPr>
          <w:rFonts w:ascii="Times New Roman" w:hAnsi="Times New Roman" w:cs="Times New Roman"/>
          <w:sz w:val="24"/>
          <w:szCs w:val="24"/>
        </w:rPr>
        <w:t xml:space="preserve"> (B</w:t>
      </w:r>
      <w:r w:rsidRPr="008327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32740">
        <w:rPr>
          <w:rFonts w:ascii="Times New Roman" w:hAnsi="Times New Roman" w:cs="Times New Roman"/>
          <w:sz w:val="24"/>
          <w:szCs w:val="24"/>
        </w:rPr>
        <w:t>H</w:t>
      </w:r>
      <w:r w:rsidRPr="0083274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32740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CA56E5" w:rsidRPr="00163180" w:rsidRDefault="00CA56E5" w:rsidP="00CA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3180">
        <w:rPr>
          <w:rFonts w:ascii="Times New Roman" w:hAnsi="Times New Roman" w:cs="Times New Roman"/>
          <w:sz w:val="24"/>
          <w:szCs w:val="24"/>
        </w:rPr>
        <w:t>B</w:t>
      </w:r>
      <w:r w:rsidRPr="00E652A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63180">
        <w:rPr>
          <w:rFonts w:ascii="Times New Roman" w:hAnsi="Times New Roman" w:cs="Times New Roman"/>
          <w:sz w:val="24"/>
          <w:szCs w:val="24"/>
        </w:rPr>
        <w:t>H</w:t>
      </w:r>
      <w:r w:rsidRPr="00E652A8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163180">
        <w:rPr>
          <w:rFonts w:ascii="Times New Roman" w:hAnsi="Times New Roman" w:cs="Times New Roman"/>
          <w:sz w:val="24"/>
          <w:szCs w:val="24"/>
        </w:rPr>
        <w:t>), Boron-Nitrogen compounds (B</w:t>
      </w:r>
      <w:r w:rsidRPr="00E652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63180">
        <w:rPr>
          <w:rFonts w:ascii="Times New Roman" w:hAnsi="Times New Roman" w:cs="Times New Roman"/>
          <w:sz w:val="24"/>
          <w:szCs w:val="24"/>
        </w:rPr>
        <w:t>N</w:t>
      </w:r>
      <w:r w:rsidRPr="00E652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63180">
        <w:rPr>
          <w:rFonts w:ascii="Times New Roman" w:hAnsi="Times New Roman" w:cs="Times New Roman"/>
          <w:sz w:val="24"/>
          <w:szCs w:val="24"/>
        </w:rPr>
        <w:t>H</w:t>
      </w:r>
      <w:r w:rsidRPr="00E652A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63180">
        <w:rPr>
          <w:rFonts w:ascii="Times New Roman" w:hAnsi="Times New Roman" w:cs="Times New Roman"/>
          <w:sz w:val="24"/>
          <w:szCs w:val="24"/>
        </w:rPr>
        <w:t xml:space="preserve"> and BN)</w:t>
      </w:r>
    </w:p>
    <w:p w:rsidR="00CA56E5" w:rsidRPr="00EF2749" w:rsidRDefault="00CA56E5" w:rsidP="00CA56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Group-</w:t>
      </w:r>
      <w:r w:rsidRPr="00EF2749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EF2749">
        <w:rPr>
          <w:rFonts w:ascii="Times New Roman" w:hAnsi="Times New Roman" w:cs="Times New Roman"/>
          <w:b/>
          <w:sz w:val="24"/>
          <w:szCs w:val="24"/>
        </w:rPr>
        <w:t>:</w:t>
      </w:r>
      <w:r w:rsidRPr="00EF2749">
        <w:rPr>
          <w:rFonts w:ascii="Times New Roman" w:hAnsi="Times New Roman" w:cs="Times New Roman"/>
          <w:sz w:val="24"/>
          <w:szCs w:val="24"/>
        </w:rPr>
        <w:t>Preparation</w:t>
      </w:r>
      <w:proofErr w:type="gramEnd"/>
      <w:r w:rsidRPr="00EF2749">
        <w:rPr>
          <w:rFonts w:ascii="Times New Roman" w:hAnsi="Times New Roman" w:cs="Times New Roman"/>
          <w:sz w:val="24"/>
          <w:szCs w:val="24"/>
        </w:rPr>
        <w:t xml:space="preserve">, Structure and applications of </w:t>
      </w:r>
      <w:proofErr w:type="spellStart"/>
      <w:r w:rsidRPr="00EF2749">
        <w:rPr>
          <w:rFonts w:ascii="Times New Roman" w:hAnsi="Times New Roman" w:cs="Times New Roman"/>
          <w:sz w:val="24"/>
          <w:szCs w:val="24"/>
        </w:rPr>
        <w:t>silanes</w:t>
      </w:r>
      <w:proofErr w:type="spellEnd"/>
      <w:r w:rsidRPr="00EF2749">
        <w:rPr>
          <w:rFonts w:ascii="Times New Roman" w:hAnsi="Times New Roman" w:cs="Times New Roman"/>
          <w:sz w:val="24"/>
          <w:szCs w:val="24"/>
        </w:rPr>
        <w:t xml:space="preserve"> and silicones, graphitic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49">
        <w:rPr>
          <w:rFonts w:ascii="Times New Roman" w:hAnsi="Times New Roman" w:cs="Times New Roman"/>
          <w:sz w:val="24"/>
          <w:szCs w:val="24"/>
        </w:rPr>
        <w:t>compounds.</w:t>
      </w:r>
    </w:p>
    <w:p w:rsidR="00CA56E5" w:rsidRPr="00594D09" w:rsidRDefault="00CA56E5" w:rsidP="00CA56E5">
      <w:pPr>
        <w:tabs>
          <w:tab w:val="left" w:pos="360"/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94D09">
        <w:rPr>
          <w:rFonts w:ascii="Times New Roman" w:eastAsia="Times New Roman" w:hAnsi="Times New Roman" w:cs="Times New Roman"/>
          <w:b/>
          <w:sz w:val="24"/>
          <w:szCs w:val="24"/>
        </w:rPr>
        <w:t>Group - 15:</w:t>
      </w:r>
      <w:r w:rsidRPr="00594D09">
        <w:rPr>
          <w:rFonts w:ascii="Times New Roman" w:eastAsia="Times New Roman" w:hAnsi="Times New Roman" w:cs="Times New Roman"/>
          <w:sz w:val="24"/>
          <w:szCs w:val="24"/>
        </w:rPr>
        <w:t xml:space="preserve"> Preparation and reactions of hydrazine, hydroxylamine, </w:t>
      </w:r>
      <w:proofErr w:type="spellStart"/>
      <w:r w:rsidRPr="00594D09">
        <w:rPr>
          <w:rFonts w:ascii="Times New Roman" w:eastAsia="Times New Roman" w:hAnsi="Times New Roman" w:cs="Times New Roman"/>
          <w:sz w:val="24"/>
          <w:szCs w:val="24"/>
        </w:rPr>
        <w:t>phosphazenes</w:t>
      </w:r>
      <w:proofErr w:type="spellEnd"/>
      <w:r w:rsidRPr="00594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6E5" w:rsidRPr="00EA618A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61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 – II</w:t>
      </w:r>
    </w:p>
    <w:p w:rsidR="00CA56E5" w:rsidRPr="00AC1F58" w:rsidRDefault="00CA56E5" w:rsidP="00CA56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C09AA">
        <w:rPr>
          <w:rFonts w:ascii="Times New Roman" w:eastAsia="Times New Roman" w:hAnsi="Times New Roman" w:cs="Times New Roman"/>
          <w:b/>
          <w:sz w:val="24"/>
          <w:szCs w:val="24"/>
        </w:rPr>
        <w:t>P-BLOCK ELEMENTS: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8h</w:t>
      </w:r>
    </w:p>
    <w:p w:rsidR="00CA56E5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F58">
        <w:rPr>
          <w:rFonts w:ascii="Times New Roman" w:eastAsia="Times New Roman" w:hAnsi="Times New Roman" w:cs="Times New Roman"/>
          <w:bCs/>
          <w:sz w:val="24"/>
          <w:szCs w:val="24"/>
        </w:rPr>
        <w:t>General characteristics of ele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ments of groups 16 and 17</w:t>
      </w:r>
    </w:p>
    <w:p w:rsidR="00CA56E5" w:rsidRDefault="00CA56E5" w:rsidP="00CA56E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b/>
          <w:sz w:val="24"/>
          <w:szCs w:val="24"/>
        </w:rPr>
        <w:t>Group – 16: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Classification of oxides based on (i) chemical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(ii) oxygen content</w:t>
      </w:r>
    </w:p>
    <w:p w:rsidR="00CA56E5" w:rsidRPr="00AC1F58" w:rsidRDefault="00CA56E5" w:rsidP="00CA56E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b/>
          <w:sz w:val="24"/>
          <w:szCs w:val="24"/>
        </w:rPr>
        <w:t>Group – 17: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 halogen compounds and pseudo halogens. </w:t>
      </w:r>
    </w:p>
    <w:p w:rsidR="00CA56E5" w:rsidRPr="004B17EF" w:rsidRDefault="00CA56E5" w:rsidP="00CA56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17EF">
        <w:rPr>
          <w:rFonts w:ascii="Times New Roman" w:eastAsia="Times New Roman" w:hAnsi="Times New Roman" w:cs="Times New Roman"/>
          <w:b/>
          <w:sz w:val="24"/>
          <w:szCs w:val="24"/>
        </w:rPr>
        <w:t>ORGANOMETALLIC CHEMISTRY</w:t>
      </w:r>
      <w:r w:rsidRPr="004B17EF">
        <w:rPr>
          <w:rFonts w:ascii="Times New Roman" w:eastAsia="Times New Roman" w:hAnsi="Times New Roman" w:cs="Times New Roman"/>
          <w:b/>
        </w:rPr>
        <w:t>:</w:t>
      </w:r>
      <w:r w:rsidRPr="004B17EF">
        <w:rPr>
          <w:rFonts w:ascii="Times New Roman" w:eastAsia="Times New Roman" w:hAnsi="Times New Roman" w:cs="Times New Roman"/>
          <w:b/>
        </w:rPr>
        <w:tab/>
      </w:r>
      <w:r w:rsidRPr="004B17EF">
        <w:rPr>
          <w:rFonts w:ascii="Times New Roman" w:eastAsia="Times New Roman" w:hAnsi="Times New Roman" w:cs="Times New Roman"/>
          <w:b/>
        </w:rPr>
        <w:tab/>
      </w:r>
      <w:r w:rsidRPr="004B17EF">
        <w:rPr>
          <w:rFonts w:ascii="Times New Roman" w:eastAsia="Times New Roman" w:hAnsi="Times New Roman" w:cs="Times New Roman"/>
          <w:b/>
        </w:rPr>
        <w:tab/>
      </w:r>
      <w:r w:rsidRPr="004B17E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7</w:t>
      </w:r>
      <w:r w:rsidRPr="004B17EF">
        <w:rPr>
          <w:rFonts w:ascii="Times New Roman" w:eastAsia="Times New Roman" w:hAnsi="Times New Roman" w:cs="Times New Roman"/>
          <w:b/>
        </w:rPr>
        <w:t>h</w:t>
      </w:r>
    </w:p>
    <w:p w:rsidR="00CA56E5" w:rsidRPr="00E67E1E" w:rsidRDefault="00CA56E5" w:rsidP="00CA56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E">
        <w:rPr>
          <w:rFonts w:ascii="Times New Roman" w:eastAsia="Times New Roman" w:hAnsi="Times New Roman" w:cs="Times New Roman"/>
          <w:sz w:val="24"/>
          <w:szCs w:val="24"/>
        </w:rPr>
        <w:t>Definition and classificat</w:t>
      </w:r>
      <w:r>
        <w:rPr>
          <w:rFonts w:ascii="Times New Roman" w:eastAsia="Times New Roman" w:hAnsi="Times New Roman" w:cs="Times New Roman"/>
          <w:sz w:val="24"/>
          <w:szCs w:val="24"/>
        </w:rPr>
        <w:t>ion of Organometallic compounds,</w:t>
      </w:r>
      <w:r w:rsidRPr="00E67E1E">
        <w:rPr>
          <w:rFonts w:ascii="Times New Roman" w:eastAsia="Times New Roman" w:hAnsi="Times New Roman" w:cs="Times New Roman"/>
          <w:sz w:val="24"/>
          <w:szCs w:val="24"/>
        </w:rPr>
        <w:t xml:space="preserve"> Nomenclature,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E1E">
        <w:rPr>
          <w:rFonts w:ascii="Times New Roman" w:eastAsia="Times New Roman" w:hAnsi="Times New Roman" w:cs="Times New Roman"/>
          <w:sz w:val="24"/>
          <w:szCs w:val="24"/>
        </w:rPr>
        <w:t>preparation, properties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E1E">
        <w:rPr>
          <w:rFonts w:ascii="Times New Roman" w:eastAsia="Times New Roman" w:hAnsi="Times New Roman" w:cs="Times New Roman"/>
          <w:sz w:val="24"/>
          <w:szCs w:val="24"/>
        </w:rPr>
        <w:t>and applications of alkyls of 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67E1E"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elements</w:t>
      </w:r>
      <w:r w:rsidRPr="00E67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</w:rPr>
      </w:pPr>
      <w:r w:rsidRPr="006C511E">
        <w:rPr>
          <w:rFonts w:ascii="Times New Roman" w:eastAsia="Times New Roman" w:hAnsi="Times New Roman" w:cs="Times New Roman"/>
          <w:b/>
          <w:sz w:val="24"/>
          <w:szCs w:val="24"/>
        </w:rPr>
        <w:t>ORGANIC CHEMISTRY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I</w:t>
      </w:r>
      <w:r w:rsidRPr="006C5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                     </w:t>
      </w:r>
      <w:r w:rsidRPr="00EA618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76CF6">
        <w:rPr>
          <w:rFonts w:ascii="Times New Roman" w:eastAsia="Times New Roman" w:hAnsi="Times New Roman" w:cs="Times New Roman"/>
          <w:b/>
        </w:rPr>
        <w:t>h</w:t>
      </w:r>
      <w:r>
        <w:rPr>
          <w:rFonts w:ascii="Times New Roman" w:eastAsia="Times New Roman" w:hAnsi="Times New Roman" w:cs="Times New Roman"/>
          <w:b/>
        </w:rPr>
        <w:t>rs</w:t>
      </w:r>
      <w:r w:rsidRPr="00B76CF6"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</w:rPr>
        <w:t>2</w:t>
      </w:r>
      <w:r w:rsidRPr="00B76CF6">
        <w:rPr>
          <w:rFonts w:ascii="Times New Roman" w:eastAsia="Times New Roman" w:hAnsi="Times New Roman" w:cs="Times New Roman"/>
          <w:b/>
        </w:rPr>
        <w:t>h/</w:t>
      </w:r>
      <w:r>
        <w:rPr>
          <w:rFonts w:ascii="Times New Roman" w:eastAsia="Times New Roman" w:hAnsi="Times New Roman" w:cs="Times New Roman"/>
          <w:b/>
        </w:rPr>
        <w:t>W</w:t>
      </w:r>
      <w:r w:rsidRPr="00B76CF6">
        <w:rPr>
          <w:rFonts w:ascii="Times New Roman" w:eastAsia="Times New Roman" w:hAnsi="Times New Roman" w:cs="Times New Roman"/>
          <w:b/>
        </w:rPr>
        <w:t>)</w:t>
      </w:r>
    </w:p>
    <w:p w:rsidR="00CA56E5" w:rsidRPr="00EA618A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A61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 – III</w:t>
      </w:r>
    </w:p>
    <w:p w:rsidR="00CA56E5" w:rsidRPr="002869D1" w:rsidRDefault="00CA56E5" w:rsidP="00CA56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9D1">
        <w:rPr>
          <w:rFonts w:ascii="Times New Roman" w:eastAsia="Times New Roman" w:hAnsi="Times New Roman" w:cs="Times New Roman"/>
          <w:b/>
          <w:sz w:val="24"/>
          <w:szCs w:val="24"/>
        </w:rPr>
        <w:t xml:space="preserve">STRUCTURAL THEORY IN ORGANIC CHEMISTRY </w:t>
      </w:r>
      <w:r w:rsidRPr="002869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69D1">
        <w:rPr>
          <w:rFonts w:ascii="Times New Roman" w:eastAsia="Times New Roman" w:hAnsi="Times New Roman" w:cs="Times New Roman"/>
          <w:b/>
          <w:sz w:val="24"/>
          <w:szCs w:val="24"/>
        </w:rPr>
        <w:t>10 h</w:t>
      </w:r>
    </w:p>
    <w:p w:rsidR="00CA56E5" w:rsidRPr="000A6CA8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Types of bond fission </w:t>
      </w:r>
      <w:r>
        <w:rPr>
          <w:rFonts w:ascii="Times New Roman" w:eastAsia="Times New Roman" w:hAnsi="Times New Roman" w:cs="Times New Roman"/>
          <w:sz w:val="24"/>
          <w:szCs w:val="24"/>
        </w:rPr>
        <w:t>and organic reagents (Electrophil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ic, </w:t>
      </w:r>
      <w:proofErr w:type="spellStart"/>
      <w:r w:rsidRPr="000A6CA8">
        <w:rPr>
          <w:rFonts w:ascii="Times New Roman" w:eastAsia="Times New Roman" w:hAnsi="Times New Roman" w:cs="Times New Roman"/>
          <w:sz w:val="24"/>
          <w:szCs w:val="24"/>
        </w:rPr>
        <w:t>Nucleophilic</w:t>
      </w:r>
      <w:proofErr w:type="spellEnd"/>
      <w:r w:rsidRPr="000A6CA8">
        <w:rPr>
          <w:rFonts w:ascii="Times New Roman" w:eastAsia="Times New Roman" w:hAnsi="Times New Roman" w:cs="Times New Roman"/>
          <w:sz w:val="24"/>
          <w:szCs w:val="24"/>
        </w:rPr>
        <w:t>, and free radical reagents including neutral molecules like H</w:t>
      </w:r>
      <w:r w:rsidRPr="000A6C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>O, NH</w:t>
      </w:r>
      <w:r w:rsidRPr="000A6C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&amp; AlCl</w:t>
      </w:r>
      <w:r w:rsidRPr="000A6C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A56E5" w:rsidRPr="000A6CA8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A9F">
        <w:rPr>
          <w:rFonts w:ascii="Times New Roman" w:eastAsia="Times New Roman" w:hAnsi="Times New Roman" w:cs="Times New Roman"/>
          <w:b/>
          <w:sz w:val="24"/>
          <w:szCs w:val="24"/>
        </w:rPr>
        <w:t>Bond polarization: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Factors influencing the polarization of covalent bonds, electro negativity – inductive effect. </w:t>
      </w:r>
      <w:proofErr w:type="gramStart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Application of inductive effect (a) Basicity of amines (b) Acidity of carboxylic acids (c) Stability of </w:t>
      </w:r>
      <w:proofErr w:type="spellStart"/>
      <w:r w:rsidRPr="000A6CA8">
        <w:rPr>
          <w:rFonts w:ascii="Times New Roman" w:eastAsia="Times New Roman" w:hAnsi="Times New Roman" w:cs="Times New Roman"/>
          <w:sz w:val="24"/>
          <w:szCs w:val="24"/>
        </w:rPr>
        <w:t>carbonium</w:t>
      </w:r>
      <w:proofErr w:type="spell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ions.</w:t>
      </w:r>
      <w:proofErr w:type="gram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Resonance or </w:t>
      </w:r>
      <w:proofErr w:type="spellStart"/>
      <w:r w:rsidRPr="000A6CA8">
        <w:rPr>
          <w:rFonts w:ascii="Times New Roman" w:eastAsia="Times New Roman" w:hAnsi="Times New Roman" w:cs="Times New Roman"/>
          <w:sz w:val="24"/>
          <w:szCs w:val="24"/>
        </w:rPr>
        <w:t>Mesomeric</w:t>
      </w:r>
      <w:proofErr w:type="spell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effect, application to (a) acidity of phenol, and (b) acidity of carboxylic acids.</w:t>
      </w:r>
      <w:proofErr w:type="gram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Hyper conjugation and its application to stability of </w:t>
      </w:r>
      <w:proofErr w:type="spellStart"/>
      <w:r w:rsidRPr="000A6CA8">
        <w:rPr>
          <w:rFonts w:ascii="Times New Roman" w:eastAsia="Times New Roman" w:hAnsi="Times New Roman" w:cs="Times New Roman"/>
          <w:sz w:val="24"/>
          <w:szCs w:val="24"/>
        </w:rPr>
        <w:t>carbonium</w:t>
      </w:r>
      <w:proofErr w:type="spell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ions</w:t>
      </w:r>
      <w:r>
        <w:rPr>
          <w:rFonts w:ascii="Times New Roman" w:eastAsia="Times New Roman" w:hAnsi="Times New Roman" w:cs="Times New Roman"/>
          <w:sz w:val="24"/>
          <w:szCs w:val="24"/>
        </w:rPr>
        <w:t>, Free radicals and alkenes.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Carbanions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carbenes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nitrenes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6E5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A9F">
        <w:rPr>
          <w:rFonts w:ascii="Times New Roman" w:eastAsia="Times New Roman" w:hAnsi="Times New Roman" w:cs="Times New Roman"/>
          <w:b/>
          <w:sz w:val="24"/>
          <w:szCs w:val="24"/>
        </w:rPr>
        <w:t>Types of Organic reactions: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Addition – electrophilic, </w:t>
      </w:r>
      <w:proofErr w:type="spellStart"/>
      <w:r w:rsidRPr="000A6CA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ucleophilic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free radical. </w:t>
      </w:r>
      <w:proofErr w:type="gramStart"/>
      <w:r w:rsidRPr="000A6CA8">
        <w:rPr>
          <w:rFonts w:ascii="Times New Roman" w:eastAsia="Times New Roman" w:hAnsi="Times New Roman" w:cs="Times New Roman"/>
          <w:sz w:val="24"/>
          <w:szCs w:val="24"/>
        </w:rPr>
        <w:t>Substitution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electrophilic, </w:t>
      </w:r>
      <w:proofErr w:type="spellStart"/>
      <w:r w:rsidRPr="000A6CA8">
        <w:rPr>
          <w:rFonts w:ascii="Times New Roman" w:eastAsia="Times New Roman" w:hAnsi="Times New Roman" w:cs="Times New Roman"/>
          <w:sz w:val="24"/>
          <w:szCs w:val="24"/>
        </w:rPr>
        <w:t>nucleophilic</w:t>
      </w:r>
      <w:proofErr w:type="spell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and free radical.</w:t>
      </w:r>
      <w:proofErr w:type="gramEnd"/>
      <w:r w:rsidRPr="000A6CA8">
        <w:rPr>
          <w:rFonts w:ascii="Times New Roman" w:eastAsia="Times New Roman" w:hAnsi="Times New Roman" w:cs="Times New Roman"/>
          <w:sz w:val="24"/>
          <w:szCs w:val="24"/>
        </w:rPr>
        <w:t xml:space="preserve"> Elimination- Examples (mechanism not required).</w:t>
      </w:r>
    </w:p>
    <w:p w:rsidR="00CA56E5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E5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6E5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6E5" w:rsidRPr="00EA618A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A61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 – IV</w:t>
      </w:r>
    </w:p>
    <w:p w:rsidR="00CA56E5" w:rsidRPr="00831BF7" w:rsidRDefault="00CA56E5" w:rsidP="00CA5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 xml:space="preserve">ACYCLIC HYDROCARBONS </w:t>
      </w: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1BF7">
        <w:rPr>
          <w:rFonts w:ascii="Times New Roman" w:eastAsia="Times New Roman" w:hAnsi="Times New Roman" w:cs="Times New Roman"/>
          <w:b/>
          <w:sz w:val="24"/>
          <w:szCs w:val="24"/>
        </w:rPr>
        <w:tab/>
        <w:t>6 h</w:t>
      </w:r>
    </w:p>
    <w:p w:rsidR="00CA56E5" w:rsidRPr="002462D9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10">
        <w:rPr>
          <w:rFonts w:ascii="Times New Roman" w:eastAsia="Times New Roman" w:hAnsi="Times New Roman" w:cs="Times New Roman"/>
          <w:b/>
          <w:sz w:val="24"/>
          <w:szCs w:val="24"/>
        </w:rPr>
        <w:t>Alkenes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– Preparation of alkenes (a) by dehydration of alcohols (b) by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dehydrohalogenation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of alkyl halides (c) by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dehalogenation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of 1, 2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dihalides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(brief mechanism),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Saytzev’s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rule.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Properties: Addition of hydrogen – heat of hydrogenation and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ability of alkenes.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Addition of 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halogen and its mechanism.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Addition of HX,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Markonikov’s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rule, addition of H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O, HOX, H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with mechanism and addition of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HBr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in the presence of peroxid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(anti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Markonikov’s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addition).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Oxidation – hydroxylation by KMnO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, OsO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peracids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(via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epoxidation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) hydroboration,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Dienes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– Types of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Dienes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, reactions of conjugated dines – 1, 2 and 1, 4 addition of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HBr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to 1, 3 – butadiene and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Diel’s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– Alder reaction.</w:t>
      </w:r>
    </w:p>
    <w:p w:rsidR="00CA56E5" w:rsidRPr="002462D9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10">
        <w:rPr>
          <w:rFonts w:ascii="Times New Roman" w:eastAsia="Times New Roman" w:hAnsi="Times New Roman" w:cs="Times New Roman"/>
          <w:b/>
          <w:sz w:val="24"/>
          <w:szCs w:val="24"/>
        </w:rPr>
        <w:t>Alkynes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– Preparation by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dehydrohalogenation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dihalides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dehalogenation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of tetra halides, Properties;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Acidity of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acetylenic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hydrogen (formation of Metal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acetylides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2462D9"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ration of higher acetylenes, Metal ammonia reductions Physical properties.</w:t>
      </w:r>
      <w:proofErr w:type="gram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62D9">
        <w:rPr>
          <w:rFonts w:ascii="Times New Roman" w:eastAsia="Times New Roman" w:hAnsi="Times New Roman" w:cs="Times New Roman"/>
          <w:sz w:val="24"/>
          <w:szCs w:val="24"/>
        </w:rPr>
        <w:t>Chem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reactivity – electrophilic 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addition of X</w:t>
      </w:r>
      <w:r w:rsidRPr="002462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, HX, H</w:t>
      </w:r>
      <w:r w:rsidRPr="002462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2D9">
        <w:rPr>
          <w:rFonts w:ascii="Times New Roman" w:eastAsia="Times New Roman" w:hAnsi="Times New Roman" w:cs="Times New Roman"/>
          <w:sz w:val="24"/>
          <w:szCs w:val="24"/>
        </w:rPr>
        <w:t>O (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Tautomerism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), Oxidation </w:t>
      </w:r>
      <w:r>
        <w:rPr>
          <w:rFonts w:ascii="Times New Roman" w:eastAsia="Times New Roman" w:hAnsi="Times New Roman" w:cs="Times New Roman"/>
          <w:sz w:val="24"/>
          <w:szCs w:val="24"/>
        </w:rPr>
        <w:t>with KMnO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OsO</w:t>
      </w:r>
      <w:r w:rsidRPr="009A4F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reduction and </w:t>
      </w:r>
      <w:proofErr w:type="spellStart"/>
      <w:r w:rsidRPr="002462D9">
        <w:rPr>
          <w:rFonts w:ascii="Times New Roman" w:eastAsia="Times New Roman" w:hAnsi="Times New Roman" w:cs="Times New Roman"/>
          <w:sz w:val="24"/>
          <w:szCs w:val="24"/>
        </w:rPr>
        <w:t>Polymerisation</w:t>
      </w:r>
      <w:proofErr w:type="spellEnd"/>
      <w:r w:rsidRPr="002462D9">
        <w:rPr>
          <w:rFonts w:ascii="Times New Roman" w:eastAsia="Times New Roman" w:hAnsi="Times New Roman" w:cs="Times New Roman"/>
          <w:sz w:val="24"/>
          <w:szCs w:val="24"/>
        </w:rPr>
        <w:t xml:space="preserve"> reaction of acetylene.</w:t>
      </w:r>
      <w:proofErr w:type="gramEnd"/>
    </w:p>
    <w:p w:rsidR="00CA56E5" w:rsidRPr="008947A4" w:rsidRDefault="00CA56E5" w:rsidP="00CA56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47A4">
        <w:rPr>
          <w:rFonts w:ascii="Times New Roman" w:eastAsia="Times New Roman" w:hAnsi="Times New Roman" w:cs="Times New Roman"/>
          <w:b/>
        </w:rPr>
        <w:t xml:space="preserve">ALICYCLIC HYDROCARBONS (CYCLOALKANES) </w:t>
      </w:r>
      <w:r w:rsidRPr="008947A4">
        <w:rPr>
          <w:rFonts w:ascii="Times New Roman" w:eastAsia="Times New Roman" w:hAnsi="Times New Roman" w:cs="Times New Roman"/>
          <w:b/>
        </w:rPr>
        <w:tab/>
      </w:r>
      <w:r w:rsidRPr="008947A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8947A4">
        <w:rPr>
          <w:rFonts w:ascii="Times New Roman" w:eastAsia="Times New Roman" w:hAnsi="Times New Roman" w:cs="Times New Roman"/>
          <w:b/>
        </w:rPr>
        <w:t>4 h</w:t>
      </w:r>
    </w:p>
    <w:p w:rsidR="00CA56E5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Nomenclature, Preparation by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Freunds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methods, heating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dicarboxylic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metal salts.</w:t>
      </w:r>
      <w:proofErr w:type="gram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Properties – reactivity of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cyclopropane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cyclobutane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by comparing with alkanes, Stability of cycloalkanes – Baeyer’s strain theory,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Sachse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and Mohr predictions and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Pitzer’s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strain theory.</w:t>
      </w:r>
      <w:proofErr w:type="gram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Conformational structures of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cyclobutane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B5D">
        <w:rPr>
          <w:rFonts w:ascii="Times New Roman" w:eastAsia="Times New Roman" w:hAnsi="Times New Roman" w:cs="Times New Roman"/>
          <w:sz w:val="24"/>
          <w:szCs w:val="24"/>
        </w:rPr>
        <w:t>cyclopentane</w:t>
      </w:r>
      <w:proofErr w:type="spellEnd"/>
      <w:r w:rsidRPr="00CF6B5D">
        <w:rPr>
          <w:rFonts w:ascii="Times New Roman" w:eastAsia="Times New Roman" w:hAnsi="Times New Roman" w:cs="Times New Roman"/>
          <w:sz w:val="24"/>
          <w:szCs w:val="24"/>
        </w:rPr>
        <w:t>, cyclohexane.</w:t>
      </w:r>
      <w:proofErr w:type="gramEnd"/>
    </w:p>
    <w:p w:rsidR="00CA56E5" w:rsidRPr="00EA618A" w:rsidRDefault="00CA56E5" w:rsidP="00CA56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A61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 – V</w:t>
      </w:r>
    </w:p>
    <w:p w:rsidR="00CA56E5" w:rsidRPr="00AE615C" w:rsidRDefault="00CA56E5" w:rsidP="00CA56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615C">
        <w:rPr>
          <w:rFonts w:ascii="Times New Roman" w:eastAsia="Times New Roman" w:hAnsi="Times New Roman" w:cs="Times New Roman"/>
          <w:b/>
        </w:rPr>
        <w:t xml:space="preserve">BENZENE AND ITS REACTIVITY </w:t>
      </w:r>
      <w:r w:rsidRPr="00AE615C">
        <w:rPr>
          <w:rFonts w:ascii="Times New Roman" w:eastAsia="Times New Roman" w:hAnsi="Times New Roman" w:cs="Times New Roman"/>
          <w:b/>
        </w:rPr>
        <w:tab/>
      </w:r>
      <w:r w:rsidRPr="00AE615C">
        <w:rPr>
          <w:rFonts w:ascii="Times New Roman" w:eastAsia="Times New Roman" w:hAnsi="Times New Roman" w:cs="Times New Roman"/>
          <w:b/>
        </w:rPr>
        <w:tab/>
      </w:r>
      <w:r w:rsidRPr="00AE615C">
        <w:rPr>
          <w:rFonts w:ascii="Times New Roman" w:eastAsia="Times New Roman" w:hAnsi="Times New Roman" w:cs="Times New Roman"/>
          <w:b/>
        </w:rPr>
        <w:tab/>
      </w:r>
      <w:r w:rsidRPr="00AE615C">
        <w:rPr>
          <w:rFonts w:ascii="Times New Roman" w:eastAsia="Times New Roman" w:hAnsi="Times New Roman" w:cs="Times New Roman"/>
          <w:b/>
        </w:rPr>
        <w:tab/>
      </w:r>
      <w:r w:rsidRPr="00AE615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10</w:t>
      </w:r>
      <w:r w:rsidRPr="00AE615C">
        <w:rPr>
          <w:rFonts w:ascii="Times New Roman" w:eastAsia="Times New Roman" w:hAnsi="Times New Roman" w:cs="Times New Roman"/>
          <w:b/>
        </w:rPr>
        <w:t xml:space="preserve"> h</w:t>
      </w:r>
    </w:p>
    <w:p w:rsidR="00CA56E5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67EB">
        <w:rPr>
          <w:rFonts w:ascii="Times New Roman" w:eastAsia="Times New Roman" w:hAnsi="Times New Roman" w:cs="Times New Roman"/>
          <w:sz w:val="24"/>
          <w:szCs w:val="24"/>
        </w:rPr>
        <w:t>Concept of resonance, resonance energy.</w:t>
      </w:r>
      <w:proofErr w:type="gram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67EB">
        <w:rPr>
          <w:rFonts w:ascii="Times New Roman" w:eastAsia="Times New Roman" w:hAnsi="Times New Roman" w:cs="Times New Roman"/>
          <w:sz w:val="24"/>
          <w:szCs w:val="24"/>
        </w:rPr>
        <w:t>Heat of hydrogenation, heat of combustion of Benzene, mention of C-C bond lengths and orbital picture of Benzene.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6E5" w:rsidRPr="009567EB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D4">
        <w:rPr>
          <w:rFonts w:ascii="Times New Roman" w:eastAsia="Times New Roman" w:hAnsi="Times New Roman" w:cs="Times New Roman"/>
          <w:b/>
          <w:sz w:val="24"/>
          <w:szCs w:val="24"/>
        </w:rPr>
        <w:t xml:space="preserve">Concept of </w:t>
      </w:r>
      <w:proofErr w:type="spellStart"/>
      <w:r w:rsidRPr="004444D4">
        <w:rPr>
          <w:rFonts w:ascii="Times New Roman" w:eastAsia="Times New Roman" w:hAnsi="Times New Roman" w:cs="Times New Roman"/>
          <w:b/>
          <w:sz w:val="24"/>
          <w:szCs w:val="24"/>
        </w:rPr>
        <w:t>aromaticity</w:t>
      </w:r>
      <w:proofErr w:type="spellEnd"/>
      <w:r w:rsidRPr="004444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aromaticity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(definition),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Huckel’s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rule – application to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Benzenoid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(Benzene, Naphthalene) and Non–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Benzenoid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compounds (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cyclopropenyl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cation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cyclopentadienyl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anion and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tropylium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7EB">
        <w:rPr>
          <w:rFonts w:ascii="Times New Roman" w:eastAsia="Times New Roman" w:hAnsi="Times New Roman" w:cs="Times New Roman"/>
          <w:sz w:val="24"/>
          <w:szCs w:val="24"/>
        </w:rPr>
        <w:t>cation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Reactions – General mechanism of electrophilic substitution, mechanism of nitration. </w:t>
      </w:r>
      <w:proofErr w:type="spellStart"/>
      <w:proofErr w:type="gramStart"/>
      <w:r w:rsidRPr="009567EB">
        <w:rPr>
          <w:rFonts w:ascii="Times New Roman" w:eastAsia="Times New Roman" w:hAnsi="Times New Roman" w:cs="Times New Roman"/>
          <w:sz w:val="24"/>
          <w:szCs w:val="24"/>
        </w:rPr>
        <w:t>Friedel</w:t>
      </w:r>
      <w:proofErr w:type="spell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Craft’s alkylation and acylation.</w:t>
      </w:r>
      <w:proofErr w:type="gramEnd"/>
      <w:r w:rsidRPr="00956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6E5" w:rsidRPr="004444D4" w:rsidRDefault="00CA56E5" w:rsidP="00CA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D4">
        <w:rPr>
          <w:rFonts w:ascii="Times New Roman" w:eastAsia="Times New Roman" w:hAnsi="Times New Roman" w:cs="Times New Roman"/>
          <w:b/>
          <w:sz w:val="24"/>
          <w:szCs w:val="24"/>
        </w:rPr>
        <w:t>Orientation of aromatic substitution</w:t>
      </w:r>
      <w:r w:rsidRPr="004444D4">
        <w:rPr>
          <w:rFonts w:ascii="Times New Roman" w:eastAsia="Times New Roman" w:hAnsi="Times New Roman" w:cs="Times New Roman"/>
          <w:sz w:val="24"/>
          <w:szCs w:val="24"/>
        </w:rPr>
        <w:t xml:space="preserve"> – Definition of </w:t>
      </w:r>
      <w:proofErr w:type="spellStart"/>
      <w:r w:rsidRPr="004444D4">
        <w:rPr>
          <w:rFonts w:ascii="Times New Roman" w:eastAsia="Times New Roman" w:hAnsi="Times New Roman" w:cs="Times New Roman"/>
          <w:sz w:val="24"/>
          <w:szCs w:val="24"/>
        </w:rPr>
        <w:t>ortho</w:t>
      </w:r>
      <w:proofErr w:type="spellEnd"/>
      <w:r w:rsidRPr="00444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4D4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4444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Pr="004444D4">
        <w:rPr>
          <w:rFonts w:ascii="Times New Roman" w:eastAsia="Times New Roman" w:hAnsi="Times New Roman" w:cs="Times New Roman"/>
          <w:sz w:val="24"/>
          <w:szCs w:val="24"/>
        </w:rPr>
        <w:t>meta</w:t>
      </w:r>
      <w:proofErr w:type="gramEnd"/>
      <w:r w:rsidRPr="004444D4">
        <w:rPr>
          <w:rFonts w:ascii="Times New Roman" w:eastAsia="Times New Roman" w:hAnsi="Times New Roman" w:cs="Times New Roman"/>
          <w:sz w:val="24"/>
          <w:szCs w:val="24"/>
        </w:rPr>
        <w:t xml:space="preserve"> directing groups. Ring activating and deactivating groups with examples (Electronic interpretation of various groups like NO</w:t>
      </w:r>
      <w:r w:rsidRPr="001D6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444D4">
        <w:rPr>
          <w:rFonts w:ascii="Times New Roman" w:eastAsia="Times New Roman" w:hAnsi="Times New Roman" w:cs="Times New Roman"/>
          <w:sz w:val="24"/>
          <w:szCs w:val="24"/>
        </w:rPr>
        <w:t xml:space="preserve"> and Phenolic). </w:t>
      </w:r>
      <w:proofErr w:type="gramStart"/>
      <w:r w:rsidRPr="004444D4">
        <w:rPr>
          <w:rFonts w:ascii="Times New Roman" w:eastAsia="Times New Roman" w:hAnsi="Times New Roman" w:cs="Times New Roman"/>
          <w:sz w:val="24"/>
          <w:szCs w:val="24"/>
        </w:rPr>
        <w:t>(Explanation by taking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4D4">
        <w:rPr>
          <w:rFonts w:ascii="Times New Roman" w:eastAsia="Times New Roman" w:hAnsi="Times New Roman" w:cs="Times New Roman"/>
          <w:sz w:val="24"/>
          <w:szCs w:val="24"/>
        </w:rPr>
        <w:t>minimum of one example from each type).</w:t>
      </w:r>
      <w:proofErr w:type="gramEnd"/>
    </w:p>
    <w:p w:rsidR="00CA56E5" w:rsidRDefault="00CA56E5" w:rsidP="00CA5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LABORATORY COURSE: 30 </w:t>
      </w:r>
      <w:proofErr w:type="spellStart"/>
      <w:r>
        <w:rPr>
          <w:rFonts w:ascii="Times New Roman" w:eastAsia="Times New Roman" w:hAnsi="Times New Roman" w:cs="Times New Roman"/>
          <w:b/>
        </w:rPr>
        <w:t>hrs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(2h / w)</w:t>
      </w: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6E5" w:rsidRDefault="00CA56E5" w:rsidP="00CA56E5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Practical – I </w:t>
      </w:r>
      <w:r w:rsidRPr="00AC55C4">
        <w:rPr>
          <w:rFonts w:ascii="Times New Roman" w:eastAsia="Times New Roman" w:hAnsi="Times New Roman" w:cs="Times New Roman"/>
          <w:bCs/>
        </w:rPr>
        <w:t>(At the end of Semester – I)</w:t>
      </w:r>
    </w:p>
    <w:p w:rsidR="00CA56E5" w:rsidRDefault="00CA56E5" w:rsidP="00CA56E5">
      <w:pPr>
        <w:tabs>
          <w:tab w:val="left" w:pos="16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C55C4">
        <w:rPr>
          <w:rFonts w:ascii="Times New Roman" w:eastAsia="Times New Roman" w:hAnsi="Times New Roman" w:cs="Times New Roman"/>
          <w:b/>
        </w:rPr>
        <w:t>Qualitative Inorganic analysis</w:t>
      </w:r>
      <w:r>
        <w:rPr>
          <w:rFonts w:ascii="Times New Roman" w:eastAsia="Times New Roman" w:hAnsi="Times New Roman" w:cs="Times New Roman"/>
          <w:b/>
        </w:rPr>
        <w:t xml:space="preserve"> and Inorganic Preparations:</w:t>
      </w:r>
    </w:p>
    <w:p w:rsidR="00CA56E5" w:rsidRDefault="00CA56E5" w:rsidP="00CA56E5">
      <w:pPr>
        <w:pStyle w:val="ListParagraph"/>
        <w:numPr>
          <w:ilvl w:val="0"/>
          <w:numId w:val="6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C55C4">
        <w:rPr>
          <w:rFonts w:ascii="Times New Roman" w:eastAsia="Times New Roman" w:hAnsi="Times New Roman" w:cs="Times New Roman"/>
          <w:b/>
        </w:rPr>
        <w:t>Qualitative Inorganic analysis</w:t>
      </w:r>
      <w:r>
        <w:rPr>
          <w:rFonts w:ascii="Times New Roman" w:eastAsia="Times New Roman" w:hAnsi="Times New Roman" w:cs="Times New Roman"/>
          <w:b/>
        </w:rPr>
        <w:t>:</w:t>
      </w:r>
    </w:p>
    <w:p w:rsidR="00CA56E5" w:rsidRDefault="00CA56E5" w:rsidP="00CA56E5">
      <w:pPr>
        <w:pStyle w:val="ListParagraph"/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AC55C4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nalysis of simple salt containing the following one anion and </w:t>
      </w:r>
      <w:proofErr w:type="spellStart"/>
      <w:r>
        <w:rPr>
          <w:rFonts w:ascii="Times New Roman" w:eastAsia="Times New Roman" w:hAnsi="Times New Roman" w:cs="Times New Roman"/>
          <w:bCs/>
        </w:rPr>
        <w:t>cation</w:t>
      </w:r>
      <w:proofErr w:type="spellEnd"/>
    </w:p>
    <w:p w:rsidR="00CA56E5" w:rsidRDefault="00CA56E5" w:rsidP="00CA56E5">
      <w:pPr>
        <w:pStyle w:val="ListParagraph"/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34472C">
        <w:rPr>
          <w:rFonts w:ascii="Times New Roman" w:eastAsia="Times New Roman" w:hAnsi="Times New Roman" w:cs="Times New Roman"/>
          <w:b/>
        </w:rPr>
        <w:t>Analysis of Anions:</w:t>
      </w:r>
      <w:r>
        <w:rPr>
          <w:rFonts w:ascii="Times New Roman" w:eastAsia="Times New Roman" w:hAnsi="Times New Roman" w:cs="Times New Roman"/>
          <w:bCs/>
        </w:rPr>
        <w:t xml:space="preserve"> Carbonate, Sulphate, Chloride, Bromide, Iodide, Acetate, Nitrate, Borate, Phosphate.</w:t>
      </w:r>
    </w:p>
    <w:p w:rsidR="00CA56E5" w:rsidRPr="00AC55C4" w:rsidRDefault="00CA56E5" w:rsidP="00CA56E5">
      <w:pPr>
        <w:pStyle w:val="ListParagraph"/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34472C">
        <w:rPr>
          <w:rFonts w:ascii="Times New Roman" w:eastAsia="Times New Roman" w:hAnsi="Times New Roman" w:cs="Times New Roman"/>
          <w:b/>
        </w:rPr>
        <w:lastRenderedPageBreak/>
        <w:t xml:space="preserve">Analysis of </w:t>
      </w:r>
      <w:proofErr w:type="spellStart"/>
      <w:r w:rsidRPr="0034472C">
        <w:rPr>
          <w:rFonts w:ascii="Times New Roman" w:eastAsia="Times New Roman" w:hAnsi="Times New Roman" w:cs="Times New Roman"/>
          <w:b/>
        </w:rPr>
        <w:t>Cations</w:t>
      </w:r>
      <w:proofErr w:type="spellEnd"/>
      <w:r w:rsidRPr="0034472C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Cs/>
        </w:rPr>
        <w:t xml:space="preserve"> Lead, Copper, Cadmium, Iron, </w:t>
      </w:r>
      <w:proofErr w:type="spellStart"/>
      <w:r>
        <w:rPr>
          <w:rFonts w:ascii="Times New Roman" w:eastAsia="Times New Roman" w:hAnsi="Times New Roman" w:cs="Times New Roman"/>
          <w:bCs/>
        </w:rPr>
        <w:t>Aluminum</w:t>
      </w:r>
      <w:proofErr w:type="spellEnd"/>
      <w:r>
        <w:rPr>
          <w:rFonts w:ascii="Times New Roman" w:eastAsia="Times New Roman" w:hAnsi="Times New Roman" w:cs="Times New Roman"/>
          <w:bCs/>
        </w:rPr>
        <w:t>, Zinc, Manganese, Nickel, Calcium, Strontium, Barium, Potassium and Ammonium.</w:t>
      </w:r>
    </w:p>
    <w:p w:rsidR="00CA56E5" w:rsidRPr="00664AA8" w:rsidRDefault="00CA56E5" w:rsidP="00CA56E5">
      <w:pPr>
        <w:pStyle w:val="ListParagraph"/>
        <w:numPr>
          <w:ilvl w:val="0"/>
          <w:numId w:val="6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Inorganic Preparations: </w:t>
      </w:r>
      <w:r w:rsidRPr="00664AA8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/>
        </w:rPr>
        <w:t xml:space="preserve"> one </w:t>
      </w:r>
      <w:r>
        <w:rPr>
          <w:rFonts w:ascii="Times New Roman" w:eastAsia="Times New Roman" w:hAnsi="Times New Roman" w:cs="Times New Roman"/>
          <w:bCs/>
        </w:rPr>
        <w:t>of the following preparations:</w:t>
      </w:r>
    </w:p>
    <w:p w:rsidR="00CA56E5" w:rsidRPr="00664AA8" w:rsidRDefault="00CA56E5" w:rsidP="00CA56E5">
      <w:pPr>
        <w:pStyle w:val="ListParagraph"/>
        <w:numPr>
          <w:ilvl w:val="0"/>
          <w:numId w:val="7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64AA8">
        <w:rPr>
          <w:rFonts w:ascii="Times New Roman" w:eastAsia="Times New Roman" w:hAnsi="Times New Roman" w:cs="Times New Roman"/>
          <w:bCs/>
        </w:rPr>
        <w:t>Ferrous ammonium sulphate</w:t>
      </w:r>
    </w:p>
    <w:p w:rsidR="00CA56E5" w:rsidRDefault="00CA56E5" w:rsidP="00CA56E5">
      <w:pPr>
        <w:pStyle w:val="ListParagraph"/>
        <w:numPr>
          <w:ilvl w:val="0"/>
          <w:numId w:val="7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64AA8">
        <w:rPr>
          <w:rFonts w:ascii="Times New Roman" w:eastAsia="Times New Roman" w:hAnsi="Times New Roman" w:cs="Times New Roman"/>
          <w:bCs/>
        </w:rPr>
        <w:t>Tetrammine</w:t>
      </w:r>
      <w:proofErr w:type="spellEnd"/>
      <w:r w:rsidRPr="00664AA8">
        <w:rPr>
          <w:rFonts w:ascii="Times New Roman" w:eastAsia="Times New Roman" w:hAnsi="Times New Roman" w:cs="Times New Roman"/>
          <w:bCs/>
        </w:rPr>
        <w:t xml:space="preserve"> copper (II) sulphate</w:t>
      </w:r>
    </w:p>
    <w:p w:rsidR="00527F35" w:rsidRDefault="00527F35">
      <w:bookmarkStart w:id="0" w:name="_GoBack"/>
      <w:bookmarkEnd w:id="0"/>
    </w:p>
    <w:sectPr w:rsidR="0052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060"/>
    <w:multiLevelType w:val="hybridMultilevel"/>
    <w:tmpl w:val="103AD7C6"/>
    <w:lvl w:ilvl="0" w:tplc="891A0A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632A"/>
    <w:multiLevelType w:val="hybridMultilevel"/>
    <w:tmpl w:val="9D94B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6CF0"/>
    <w:multiLevelType w:val="hybridMultilevel"/>
    <w:tmpl w:val="EF1EFB46"/>
    <w:lvl w:ilvl="0" w:tplc="33A0DA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F34"/>
    <w:multiLevelType w:val="hybridMultilevel"/>
    <w:tmpl w:val="9AFE82E4"/>
    <w:lvl w:ilvl="0" w:tplc="A7D2AD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B5F97"/>
    <w:multiLevelType w:val="hybridMultilevel"/>
    <w:tmpl w:val="FCE23090"/>
    <w:lvl w:ilvl="0" w:tplc="52B09A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D396E"/>
    <w:multiLevelType w:val="hybridMultilevel"/>
    <w:tmpl w:val="A42CC87E"/>
    <w:lvl w:ilvl="0" w:tplc="194CD1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00470"/>
    <w:multiLevelType w:val="hybridMultilevel"/>
    <w:tmpl w:val="35765066"/>
    <w:lvl w:ilvl="0" w:tplc="D9F086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E5"/>
    <w:rsid w:val="00527F35"/>
    <w:rsid w:val="00C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E5"/>
    <w:pPr>
      <w:ind w:left="720"/>
      <w:contextualSpacing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E5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2017-12-27T04:47:00Z</dcterms:created>
  <dcterms:modified xsi:type="dcterms:W3CDTF">2017-12-27T04:47:00Z</dcterms:modified>
</cp:coreProperties>
</file>